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C0" w:rsidRPr="009C71C0" w:rsidRDefault="00D36E1D" w:rsidP="009C71C0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D20E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9C71C0" w:rsidRPr="009C71C0" w:rsidRDefault="009C71C0" w:rsidP="009C71C0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C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9C71C0" w:rsidRDefault="009C71C0" w:rsidP="009C71C0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индивидуальной потребности в постороннем уходе при определении нуждаемости в социальном обслуживании граждан, включая предоставление долговременного ухода</w:t>
      </w:r>
    </w:p>
    <w:p w:rsidR="009C71C0" w:rsidRDefault="009C71C0" w:rsidP="00403C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C0" w:rsidRDefault="009C71C0" w:rsidP="00403C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1C0" w:rsidRDefault="009C71C0" w:rsidP="00403C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3F" w:rsidRPr="00403C3F" w:rsidRDefault="009C71C0" w:rsidP="00403C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97D5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СТРУКЦИЯ</w:t>
      </w:r>
    </w:p>
    <w:p w:rsidR="00403C3F" w:rsidRPr="00403C3F" w:rsidRDefault="00403C3F" w:rsidP="00403C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определению группы ухода, группы </w:t>
      </w:r>
      <w:r w:rsidR="00BC3E9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нуждаемости,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нуждаемости</w:t>
      </w:r>
      <w:r w:rsidR="00BC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пожилого возраста и инвалидов</w:t>
      </w:r>
    </w:p>
    <w:p w:rsidR="00403C3F" w:rsidRPr="00403C3F" w:rsidRDefault="00403C3F" w:rsidP="00403C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E38" w:rsidRDefault="00403C3F" w:rsidP="00F6189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Баллы, полученные в результате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типизации</w:t>
      </w: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соотносятся с установленными диапазонами баллов в зависимости от индивидуальной потребности в постороннем уходе лиц, подлежащих типизации. </w:t>
      </w:r>
    </w:p>
    <w:p w:rsidR="00403C3F" w:rsidRPr="00403C3F" w:rsidRDefault="00403C3F" w:rsidP="00F6189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указанными диапазонами баллов лица, подлежащие типизации, распределяются на шесть групп ухода</w:t>
      </w:r>
      <w:r w:rsidR="007B56C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четыре группы нуждаемости.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6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соответствии с указанными диапазонами баллов у лиц, подлежащих типизации, определяется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нуждаемости. </w:t>
      </w: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Диапазоны баллов изменению не подлежат.</w:t>
      </w:r>
    </w:p>
    <w:p w:rsidR="00403C3F" w:rsidRPr="00403C3F" w:rsidRDefault="00403C3F" w:rsidP="00F6189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группы ухода</w:t>
      </w:r>
      <w:r w:rsidR="00D20E38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группы нуждаемости и уровня нуждаемости</w:t>
      </w: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таблица распределения лиц, подлежащих типизации, </w:t>
      </w:r>
      <w:r w:rsidR="00BC3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группам</w:t>
      </w: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ухода</w:t>
      </w:r>
      <w:r w:rsidR="00BC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группам нуждаемости, а также </w:t>
      </w:r>
      <w:r w:rsidR="007B5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уровня нуждаемости</w:t>
      </w:r>
      <w:r w:rsidR="00BC3E9E" w:rsidRPr="00BC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типизации.</w:t>
      </w:r>
    </w:p>
    <w:p w:rsidR="00403C3F" w:rsidRPr="00403C3F" w:rsidRDefault="00403C3F" w:rsidP="007B56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190"/>
        <w:gridCol w:w="1190"/>
        <w:gridCol w:w="1190"/>
        <w:gridCol w:w="1190"/>
        <w:gridCol w:w="1190"/>
        <w:gridCol w:w="1190"/>
      </w:tblGrid>
      <w:tr w:rsidR="00403C3F" w:rsidRPr="00D20E38" w:rsidTr="007B56C3">
        <w:tc>
          <w:tcPr>
            <w:tcW w:w="2756" w:type="dxa"/>
          </w:tcPr>
          <w:p w:rsidR="00403C3F" w:rsidRPr="00D20E38" w:rsidRDefault="00403C3F" w:rsidP="007B5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баллов</w:t>
            </w:r>
          </w:p>
        </w:tc>
        <w:tc>
          <w:tcPr>
            <w:tcW w:w="1190" w:type="dxa"/>
          </w:tcPr>
          <w:p w:rsidR="00403C3F" w:rsidRPr="00D20E38" w:rsidRDefault="007B56C3" w:rsidP="007B56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–</w:t>
            </w:r>
            <w:r w:rsidR="00403C3F"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190" w:type="dxa"/>
          </w:tcPr>
          <w:p w:rsidR="00403C3F" w:rsidRPr="00D20E38" w:rsidRDefault="007B56C3" w:rsidP="007B56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 –</w:t>
            </w:r>
            <w:r w:rsidR="00403C3F"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4,5</w:t>
            </w:r>
          </w:p>
        </w:tc>
        <w:tc>
          <w:tcPr>
            <w:tcW w:w="1190" w:type="dxa"/>
          </w:tcPr>
          <w:p w:rsidR="00403C3F" w:rsidRPr="00D20E38" w:rsidRDefault="007B56C3" w:rsidP="007B56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4,75 –</w:t>
            </w:r>
            <w:r w:rsidR="00403C3F"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1190" w:type="dxa"/>
          </w:tcPr>
          <w:p w:rsidR="00403C3F" w:rsidRPr="00D20E38" w:rsidRDefault="007B56C3" w:rsidP="007B56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 –</w:t>
            </w:r>
            <w:r w:rsidR="00403C3F"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10,75</w:t>
            </w:r>
          </w:p>
        </w:tc>
        <w:tc>
          <w:tcPr>
            <w:tcW w:w="1190" w:type="dxa"/>
          </w:tcPr>
          <w:p w:rsidR="00403C3F" w:rsidRPr="00D20E38" w:rsidRDefault="00403C3F" w:rsidP="007B56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7B56C3"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15,75</w:t>
            </w:r>
          </w:p>
        </w:tc>
        <w:tc>
          <w:tcPr>
            <w:tcW w:w="1190" w:type="dxa"/>
          </w:tcPr>
          <w:p w:rsidR="00403C3F" w:rsidRPr="00D20E38" w:rsidRDefault="007B56C3" w:rsidP="007B56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–</w:t>
            </w:r>
            <w:r w:rsidR="00403C3F"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</w:p>
        </w:tc>
      </w:tr>
      <w:tr w:rsidR="00403C3F" w:rsidRPr="00D20E38" w:rsidTr="00F15C94">
        <w:tc>
          <w:tcPr>
            <w:tcW w:w="2756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способности к самообслуживанию</w:t>
            </w:r>
          </w:p>
        </w:tc>
        <w:tc>
          <w:tcPr>
            <w:tcW w:w="1190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190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легкое/небольшое</w:t>
            </w:r>
          </w:p>
        </w:tc>
        <w:tc>
          <w:tcPr>
            <w:tcW w:w="1190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умеренное</w:t>
            </w:r>
          </w:p>
        </w:tc>
        <w:tc>
          <w:tcPr>
            <w:tcW w:w="1190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сильное/значительное</w:t>
            </w:r>
          </w:p>
        </w:tc>
        <w:tc>
          <w:tcPr>
            <w:tcW w:w="1190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сильное</w:t>
            </w:r>
          </w:p>
        </w:tc>
        <w:tc>
          <w:tcPr>
            <w:tcW w:w="1190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тотальное</w:t>
            </w:r>
          </w:p>
        </w:tc>
      </w:tr>
      <w:tr w:rsidR="00403C3F" w:rsidRPr="00D20E38" w:rsidTr="00F15C94">
        <w:tc>
          <w:tcPr>
            <w:tcW w:w="2756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ухода</w:t>
            </w:r>
          </w:p>
        </w:tc>
        <w:tc>
          <w:tcPr>
            <w:tcW w:w="1190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0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0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03C3F" w:rsidRPr="00D20E38" w:rsidTr="00F15C94">
        <w:tc>
          <w:tcPr>
            <w:tcW w:w="2756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нуждаемости</w:t>
            </w:r>
          </w:p>
          <w:p w:rsidR="00D20E38" w:rsidRPr="00D20E38" w:rsidRDefault="00D20E38" w:rsidP="00F15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организаций социального обслуживания, предоставляющих услуги в стационарной форме социального обслуживания)</w:t>
            </w:r>
          </w:p>
        </w:tc>
        <w:tc>
          <w:tcPr>
            <w:tcW w:w="2380" w:type="dxa"/>
            <w:gridSpan w:val="2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0" w:type="dxa"/>
            <w:gridSpan w:val="2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03C3F" w:rsidRPr="00D20E38" w:rsidTr="00F15C94">
        <w:tc>
          <w:tcPr>
            <w:tcW w:w="2756" w:type="dxa"/>
          </w:tcPr>
          <w:p w:rsidR="00403C3F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нуждаемости</w:t>
            </w:r>
          </w:p>
          <w:p w:rsidR="00102955" w:rsidRPr="00D20E38" w:rsidRDefault="00102955" w:rsidP="00F15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(для организаций социального обслуживания, </w:t>
            </w:r>
            <w:r w:rsidRPr="0010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участвующих в реализации пилотного проекта по созданию на территории Новосибирской </w:t>
            </w:r>
            <w:r w:rsidRPr="0010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 системы долговременного ухода за гражданами пожилого возраста и инвалидами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0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90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</w:tcPr>
          <w:p w:rsidR="00403C3F" w:rsidRPr="00D20E38" w:rsidRDefault="00403C3F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03C3F" w:rsidRPr="00D20E38" w:rsidTr="00F15C94">
        <w:tc>
          <w:tcPr>
            <w:tcW w:w="2756" w:type="dxa"/>
          </w:tcPr>
          <w:p w:rsidR="00403C3F" w:rsidRPr="00D20E38" w:rsidRDefault="00102955" w:rsidP="00F15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 социального пакета долговременного ухода в форме социального обслуживания на дому или в полустационарной форме социального обслуживания</w:t>
            </w:r>
          </w:p>
        </w:tc>
        <w:tc>
          <w:tcPr>
            <w:tcW w:w="1190" w:type="dxa"/>
          </w:tcPr>
          <w:p w:rsidR="00403C3F" w:rsidRPr="00D20E38" w:rsidRDefault="00102955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0" w:type="dxa"/>
          </w:tcPr>
          <w:p w:rsidR="00403C3F" w:rsidRPr="00D20E38" w:rsidRDefault="00102955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0" w:type="dxa"/>
          </w:tcPr>
          <w:p w:rsidR="00403C3F" w:rsidRPr="00D20E38" w:rsidRDefault="00102955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0" w:type="dxa"/>
          </w:tcPr>
          <w:p w:rsidR="00403C3F" w:rsidRPr="00D20E38" w:rsidRDefault="00102955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 до 14 часов в неделю</w:t>
            </w:r>
          </w:p>
        </w:tc>
        <w:tc>
          <w:tcPr>
            <w:tcW w:w="1190" w:type="dxa"/>
          </w:tcPr>
          <w:p w:rsidR="00403C3F" w:rsidRPr="00D20E38" w:rsidRDefault="00102955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до 21 часа</w:t>
            </w:r>
            <w:r w:rsidRPr="0010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неделю</w:t>
            </w:r>
          </w:p>
        </w:tc>
        <w:tc>
          <w:tcPr>
            <w:tcW w:w="1190" w:type="dxa"/>
          </w:tcPr>
          <w:p w:rsidR="00403C3F" w:rsidRPr="00D20E38" w:rsidRDefault="00102955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 до 28</w:t>
            </w:r>
            <w:r w:rsidRPr="0010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 в неделю</w:t>
            </w:r>
          </w:p>
        </w:tc>
      </w:tr>
      <w:tr w:rsidR="00102955" w:rsidRPr="00D20E38" w:rsidTr="00F15C94">
        <w:tc>
          <w:tcPr>
            <w:tcW w:w="2756" w:type="dxa"/>
          </w:tcPr>
          <w:p w:rsidR="00102955" w:rsidRDefault="00102955" w:rsidP="00F15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социального пакета долговременного ухода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сочетании форм (в </w:t>
            </w:r>
            <w:r w:rsidRPr="0010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 соци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ального обслуживания на дому и</w:t>
            </w:r>
            <w:r w:rsidRPr="0010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полустационарной форме социального обслуживания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0" w:type="dxa"/>
          </w:tcPr>
          <w:p w:rsidR="00102955" w:rsidRDefault="00102955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0" w:type="dxa"/>
          </w:tcPr>
          <w:p w:rsidR="00102955" w:rsidRDefault="00102955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0" w:type="dxa"/>
          </w:tcPr>
          <w:p w:rsidR="00102955" w:rsidRDefault="00102955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0" w:type="dxa"/>
            <w:gridSpan w:val="3"/>
          </w:tcPr>
          <w:p w:rsidR="00102955" w:rsidRDefault="00102955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28 часов в неделю</w:t>
            </w:r>
          </w:p>
        </w:tc>
      </w:tr>
      <w:tr w:rsidR="00F15C94" w:rsidRPr="00D20E38" w:rsidTr="004C2E86">
        <w:tc>
          <w:tcPr>
            <w:tcW w:w="2756" w:type="dxa"/>
          </w:tcPr>
          <w:p w:rsidR="00F15C94" w:rsidRPr="00102955" w:rsidRDefault="00F15C94" w:rsidP="00F15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Рекомендуемая продолжительность и периодичность предоставления социального пакета долговременного ухода и социальных услуг, не входящих в социальный пакет долговременного ухода</w:t>
            </w:r>
          </w:p>
        </w:tc>
        <w:tc>
          <w:tcPr>
            <w:tcW w:w="1190" w:type="dxa"/>
          </w:tcPr>
          <w:p w:rsidR="00F15C94" w:rsidRDefault="00F15C94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</w:tcPr>
          <w:p w:rsidR="00F15C94" w:rsidRDefault="00F15C94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</w:tcPr>
          <w:p w:rsidR="00F15C94" w:rsidRDefault="00F15C94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</w:tcPr>
          <w:p w:rsidR="00F15C94" w:rsidRDefault="00F15C94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одного до нескольких часов несколько раз в неделю</w:t>
            </w:r>
          </w:p>
        </w:tc>
        <w:tc>
          <w:tcPr>
            <w:tcW w:w="1190" w:type="dxa"/>
          </w:tcPr>
          <w:p w:rsidR="00F15C94" w:rsidRDefault="00F15C94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одного до нескольких часов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190" w:type="dxa"/>
          </w:tcPr>
          <w:p w:rsidR="00F15C94" w:rsidRDefault="00F15C94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нескольких часов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24 часов </w:t>
            </w:r>
            <w:r w:rsidRPr="00F15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включая ночные часы</w:t>
            </w:r>
          </w:p>
        </w:tc>
      </w:tr>
      <w:tr w:rsidR="00102955" w:rsidRPr="00D20E38" w:rsidTr="00F15C94">
        <w:tc>
          <w:tcPr>
            <w:tcW w:w="2756" w:type="dxa"/>
          </w:tcPr>
          <w:p w:rsidR="00102955" w:rsidRPr="00102955" w:rsidRDefault="00102955" w:rsidP="00F15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 организации социального обслуживания оказывающий услуги, входящие в социальный пакет долговременного ухода</w:t>
            </w:r>
          </w:p>
        </w:tc>
        <w:tc>
          <w:tcPr>
            <w:tcW w:w="1190" w:type="dxa"/>
          </w:tcPr>
          <w:p w:rsidR="00102955" w:rsidRDefault="00F15C94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</w:tcPr>
          <w:p w:rsidR="00102955" w:rsidRDefault="00F15C94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</w:tcPr>
          <w:p w:rsidR="00102955" w:rsidRDefault="00F15C94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</w:tcPr>
          <w:p w:rsidR="00102955" w:rsidRDefault="00102955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раб</w:t>
            </w:r>
            <w:r w:rsidR="00F15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отник</w:t>
            </w:r>
          </w:p>
        </w:tc>
        <w:tc>
          <w:tcPr>
            <w:tcW w:w="1190" w:type="dxa"/>
          </w:tcPr>
          <w:p w:rsidR="00102955" w:rsidRDefault="00102955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сиделка (помощник по уходу) или </w:t>
            </w:r>
            <w:r w:rsidR="00F15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работник</w:t>
            </w:r>
          </w:p>
        </w:tc>
        <w:tc>
          <w:tcPr>
            <w:tcW w:w="1190" w:type="dxa"/>
          </w:tcPr>
          <w:p w:rsidR="00102955" w:rsidRDefault="00102955" w:rsidP="00F15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сиделка (помощник по </w:t>
            </w:r>
            <w:r w:rsidR="00F15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уходу) или социальный работник</w:t>
            </w:r>
          </w:p>
        </w:tc>
      </w:tr>
    </w:tbl>
    <w:p w:rsidR="00403C3F" w:rsidRPr="00403C3F" w:rsidRDefault="00403C3F" w:rsidP="007B56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C94" w:rsidRDefault="00F15C94" w:rsidP="00F15C9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групп нуждаемости </w:t>
      </w:r>
    </w:p>
    <w:p w:rsidR="009C71C0" w:rsidRDefault="00F15C94" w:rsidP="00F15C9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организаций социального обслуживания, предоставляющих услуги в стационарной форме социального обслуживания</w:t>
      </w:r>
    </w:p>
    <w:p w:rsidR="00F15C94" w:rsidRDefault="00F15C94" w:rsidP="00F15C9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8"/>
        <w:gridCol w:w="8311"/>
      </w:tblGrid>
      <w:tr w:rsidR="00F15C94" w:rsidRPr="00F15C94" w:rsidTr="00D1293A">
        <w:tc>
          <w:tcPr>
            <w:tcW w:w="1578" w:type="dxa"/>
          </w:tcPr>
          <w:p w:rsidR="00F15C94" w:rsidRPr="00F15C94" w:rsidRDefault="00F15C94" w:rsidP="00F15C94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15C94">
              <w:rPr>
                <w:rFonts w:ascii="Times New Roman" w:hAnsi="Times New Roman"/>
                <w:sz w:val="24"/>
                <w:szCs w:val="24"/>
              </w:rPr>
              <w:t>Группа нуждаемости</w:t>
            </w:r>
          </w:p>
        </w:tc>
        <w:tc>
          <w:tcPr>
            <w:tcW w:w="8311" w:type="dxa"/>
          </w:tcPr>
          <w:p w:rsidR="00F15C94" w:rsidRPr="00F15C94" w:rsidRDefault="00F15C94" w:rsidP="00F15C94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группы нуждаемости</w:t>
            </w:r>
          </w:p>
        </w:tc>
      </w:tr>
      <w:tr w:rsidR="00F15C94" w:rsidRPr="00F15C94" w:rsidTr="00D1293A">
        <w:tc>
          <w:tcPr>
            <w:tcW w:w="1578" w:type="dxa"/>
          </w:tcPr>
          <w:p w:rsidR="00F15C94" w:rsidRPr="00F15C94" w:rsidRDefault="00F15C94" w:rsidP="00F15C94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11" w:type="dxa"/>
          </w:tcPr>
          <w:p w:rsidR="00F15C94" w:rsidRPr="00F15C94" w:rsidRDefault="00F15C94" w:rsidP="00F15C94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15C94">
              <w:rPr>
                <w:rFonts w:ascii="Times New Roman" w:hAnsi="Times New Roman"/>
                <w:sz w:val="24"/>
                <w:szCs w:val="24"/>
              </w:rPr>
              <w:t>периодическая нуждаемость в посторонней помощи при сохранении способности осуществлять самообслуживание, самостоятельно передвигаться, в том числе при наличии психического расстройства</w:t>
            </w:r>
          </w:p>
        </w:tc>
      </w:tr>
      <w:tr w:rsidR="00F15C94" w:rsidRPr="00F15C94" w:rsidTr="00D1293A">
        <w:tc>
          <w:tcPr>
            <w:tcW w:w="1578" w:type="dxa"/>
          </w:tcPr>
          <w:p w:rsidR="00F15C94" w:rsidRPr="00F15C94" w:rsidRDefault="00F15C94" w:rsidP="00F15C94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311" w:type="dxa"/>
          </w:tcPr>
          <w:p w:rsidR="00F15C94" w:rsidRPr="00F15C94" w:rsidRDefault="00F15C94" w:rsidP="00F15C94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15C94">
              <w:rPr>
                <w:rFonts w:ascii="Times New Roman" w:hAnsi="Times New Roman"/>
                <w:sz w:val="24"/>
                <w:szCs w:val="24"/>
              </w:rPr>
              <w:t>регулярная нуждаемость в посторонней помощи при частичной утрате способности или возможности осуществлять самообслуживание, самостоятельно передвигаться, обеспечивать основные жизненные потребности, в том числе при наличии психического расстройства (нуждаемость в частичном уходе, поддержке самостоятельной деятельности, регулярном сопровождении в целях обеспечения безопасности получателя социальных услуг)</w:t>
            </w:r>
          </w:p>
        </w:tc>
      </w:tr>
      <w:tr w:rsidR="00F15C94" w:rsidRPr="00F15C94" w:rsidTr="00D1293A">
        <w:tc>
          <w:tcPr>
            <w:tcW w:w="1578" w:type="dxa"/>
          </w:tcPr>
          <w:p w:rsidR="00F15C94" w:rsidRPr="00F15C94" w:rsidRDefault="00F15C94" w:rsidP="00F15C94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11" w:type="dxa"/>
          </w:tcPr>
          <w:p w:rsidR="00F15C94" w:rsidRPr="00D1293A" w:rsidRDefault="00F15C94" w:rsidP="00F15C94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15C94">
              <w:rPr>
                <w:rFonts w:ascii="Times New Roman" w:hAnsi="Times New Roman"/>
                <w:sz w:val="24"/>
                <w:szCs w:val="24"/>
              </w:rPr>
              <w:t xml:space="preserve">постоянная нуждаемость в посторонней помощи при неспособности получателя социальных услуг к адекватному восприятию себя, окружающей обстановки, оценке ситуации (дезориентации) или неспособности контролировать свое поведение (нуждаемость в частичном уходе, постоянном наблюдении и сопровождении в целях обеспечения безопасности получателя </w:t>
            </w:r>
            <w:r w:rsidRPr="00F15C94">
              <w:rPr>
                <w:rFonts w:ascii="Times New Roman" w:hAnsi="Times New Roman"/>
                <w:sz w:val="24"/>
                <w:szCs w:val="24"/>
              </w:rPr>
              <w:lastRenderedPageBreak/>
              <w:t>социаль</w:t>
            </w:r>
            <w:r w:rsidR="00D1293A">
              <w:rPr>
                <w:rFonts w:ascii="Times New Roman" w:hAnsi="Times New Roman"/>
                <w:sz w:val="24"/>
                <w:szCs w:val="24"/>
              </w:rPr>
              <w:t>ных услуг и окружающих граждан)</w:t>
            </w:r>
          </w:p>
        </w:tc>
      </w:tr>
      <w:tr w:rsidR="00F15C94" w:rsidRPr="00F15C94" w:rsidTr="00D1293A">
        <w:tc>
          <w:tcPr>
            <w:tcW w:w="1578" w:type="dxa"/>
          </w:tcPr>
          <w:p w:rsidR="00F15C94" w:rsidRPr="00F15C94" w:rsidRDefault="00F15C94" w:rsidP="00F15C94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8311" w:type="dxa"/>
          </w:tcPr>
          <w:p w:rsidR="00F15C94" w:rsidRPr="00D1293A" w:rsidRDefault="00F15C94" w:rsidP="00F15C94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15C94">
              <w:rPr>
                <w:rFonts w:ascii="Times New Roman" w:hAnsi="Times New Roman"/>
                <w:sz w:val="24"/>
                <w:szCs w:val="24"/>
              </w:rPr>
              <w:t xml:space="preserve">постоянная нуждаемость в посторонней помощи при полной утрате способности или возможности осуществлять самообслуживание и самостоятельно передвигаться, в том числе при наличии психического </w:t>
            </w:r>
            <w:r w:rsidR="00D1293A">
              <w:rPr>
                <w:rFonts w:ascii="Times New Roman" w:hAnsi="Times New Roman"/>
                <w:sz w:val="24"/>
                <w:szCs w:val="24"/>
              </w:rPr>
              <w:t>расстройства (интенсивный уход)</w:t>
            </w:r>
          </w:p>
        </w:tc>
      </w:tr>
    </w:tbl>
    <w:p w:rsidR="00F15C94" w:rsidRDefault="00F15C94" w:rsidP="00F15C9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C3F" w:rsidRPr="00403C3F" w:rsidRDefault="00403C3F" w:rsidP="007B56C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групп ухода</w:t>
      </w:r>
    </w:p>
    <w:p w:rsidR="00403C3F" w:rsidRPr="00403C3F" w:rsidRDefault="00403C3F" w:rsidP="007B56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8483"/>
      </w:tblGrid>
      <w:tr w:rsidR="00403C3F" w:rsidRPr="00CF76E2" w:rsidTr="00CF76E2">
        <w:tc>
          <w:tcPr>
            <w:tcW w:w="1360" w:type="dxa"/>
          </w:tcPr>
          <w:p w:rsidR="00403C3F" w:rsidRPr="00CF76E2" w:rsidRDefault="00403C3F" w:rsidP="007B56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</w:t>
            </w:r>
          </w:p>
        </w:tc>
        <w:tc>
          <w:tcPr>
            <w:tcW w:w="8483" w:type="dxa"/>
          </w:tcPr>
          <w:p w:rsidR="00403C3F" w:rsidRPr="00CF76E2" w:rsidRDefault="00403C3F" w:rsidP="007B56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группы</w:t>
            </w:r>
            <w:r w:rsid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</w:t>
            </w:r>
          </w:p>
        </w:tc>
      </w:tr>
      <w:tr w:rsidR="00403C3F" w:rsidRPr="00CF76E2" w:rsidTr="00CF76E2">
        <w:tc>
          <w:tcPr>
            <w:tcW w:w="1360" w:type="dxa"/>
          </w:tcPr>
          <w:p w:rsidR="00403C3F" w:rsidRPr="00CF76E2" w:rsidRDefault="00403C3F" w:rsidP="00CF76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3" w:type="dxa"/>
          </w:tcPr>
          <w:p w:rsidR="00403C3F" w:rsidRPr="00CF76E2" w:rsidRDefault="00CF76E2" w:rsidP="007B56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03C3F"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раждане, сохранившие самостоятельность в действиях повседневной жизни, способность к самообслуживанию и передвижению сохранена. Когнитивные функции не нарушены. </w:t>
            </w:r>
            <w:proofErr w:type="gramStart"/>
            <w:r w:rsidR="00403C3F"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</w:t>
            </w:r>
            <w:proofErr w:type="gramEnd"/>
            <w:r w:rsidR="00403C3F"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себя обслуживать и поддерживать свой быт на жизненно необходимом уровне. К ним относятся лица, способные выполнять трудовые функции</w:t>
            </w:r>
          </w:p>
        </w:tc>
      </w:tr>
      <w:tr w:rsidR="00403C3F" w:rsidRPr="00CF76E2" w:rsidTr="00CF76E2">
        <w:tc>
          <w:tcPr>
            <w:tcW w:w="1360" w:type="dxa"/>
          </w:tcPr>
          <w:p w:rsidR="00403C3F" w:rsidRPr="00CF76E2" w:rsidRDefault="00403C3F" w:rsidP="00CF76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3" w:type="dxa"/>
          </w:tcPr>
          <w:p w:rsidR="00403C3F" w:rsidRPr="00CF76E2" w:rsidRDefault="00CF76E2" w:rsidP="007B56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03C3F"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аблюдается небольшое снижение способности к самообслуживанию и передвижению. Когнитивные функции не нарушены. Граждане нуждаются в ограниченной помощи для соблюдения личной гигиены, приготовления пищи и проведения уборки, самостоятельно используют абсорбирующее белье (урологические прокладки), самостоятельно передвигаются по дому, передвигаются вне дома и двора самостоятельно, но не могут нести сумки с тяжелыми покупками. Необходима незначительная помощь в уборке труднодоступных мест, помощь в развешивании постиранного белья. Необходима незначительная помощь для соблюдения личной гигиены (посторонняя помощь заключается в присутствии в квартире или пассивном наблюдении персонала для минимизации рисков травм). Необходима незначительная помощь в выполнении сложных действий при приготовлении горячей пищи</w:t>
            </w:r>
          </w:p>
        </w:tc>
      </w:tr>
      <w:tr w:rsidR="00403C3F" w:rsidRPr="00CF76E2" w:rsidTr="00CF76E2">
        <w:tc>
          <w:tcPr>
            <w:tcW w:w="1360" w:type="dxa"/>
          </w:tcPr>
          <w:p w:rsidR="00403C3F" w:rsidRPr="00CF76E2" w:rsidRDefault="00403C3F" w:rsidP="00CF76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3" w:type="dxa"/>
          </w:tcPr>
          <w:p w:rsidR="00CF76E2" w:rsidRDefault="00CF76E2" w:rsidP="00CF76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03C3F"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к самообслуживанию и передвижению умеренно снижена. Когнитивные функции не нарушены. Граждане данной группы нуждаются в помощи в передвижении по дому, пользуются вспомогательными средствами реабилитации (ходунки, простые и 4-х опорные трости). Самостоятельно используют абсорбирующее белье (прокладки и др.). Возможно выполнение частичной уборки в досягаемости руки человека. Необходима физическая помощь в поддержании быта на приемлемом уровне.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3C3F" w:rsidRPr="00CF76E2" w:rsidRDefault="00403C3F" w:rsidP="00CF76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 частичная помощь в приготовлении пищи (содействие в приготовлении пищи). Могут испытывать трудности при подъеме по лестнице или быть не в состоянии самостоятельно подниматься по лестнице без посторонней помощи. Необходима помощь в передвижении вне дома на значительные расстояния (сопровождение пешком или на транспорте). Возможна потребность в небольшой помощи при одевании и обувании. Необходима частичная помощь при купании</w:t>
            </w:r>
          </w:p>
        </w:tc>
      </w:tr>
      <w:tr w:rsidR="00403C3F" w:rsidRPr="00CF76E2" w:rsidTr="00CF76E2">
        <w:tc>
          <w:tcPr>
            <w:tcW w:w="1360" w:type="dxa"/>
          </w:tcPr>
          <w:p w:rsidR="00403C3F" w:rsidRPr="00CF76E2" w:rsidRDefault="00403C3F" w:rsidP="00CF76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3" w:type="dxa"/>
          </w:tcPr>
          <w:p w:rsidR="00403C3F" w:rsidRPr="00CF76E2" w:rsidRDefault="00CF76E2" w:rsidP="007B56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3C3F"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бъединяет граждан со значительным снижением способности к самообслуживанию и передвижению вследствие заболеваний, последствий травм или врожденных дефектов, возрастных изменений. Когнитивные функции не нарушены либо имеется снижение когнитивных функций в легкой или умеренной степени. Нуждаются в помощи ежедневно для выполнения действий повседневной жизни. Могут самостоятельно приготовить простейшие блюда, но </w:t>
            </w:r>
            <w:r w:rsidR="00403C3F"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необходима значительная помощь в выполнении сложных действий при приготовлении горячей пищи. Принимают медикаменты самостоятельно или с незначительной помощью (иногда необходим контроль). Могут частично контролировать мочеиспускание и акт дефекации. Могут нуждаться в помощи при использовании абсорбирующего белья. Могут нуждаться в помощи при пользовании туалетом с посторонней помощью (нуждаться в помощи для сохранения равновесия, одевания, раздевания). Одевание и обувание возможно с частичной посторонней помощью. Необходима значительная помощь в уборке и стирке. Возможна помощь в передвижении по дому (могут использовать реабилитационное оборудование - ходунки, кресло-коляску). Необходимо сопровождение вне жилого помещения. Нуждаются в осуществлении покупок в магазинах и предоставлении услуг организациями. Нуждаются в помощи при купании (мытье труднодоступных частей тела). Могут нуждаться в помощи при умывании (причесывание, чистка зубов, бритье)</w:t>
            </w:r>
          </w:p>
        </w:tc>
      </w:tr>
      <w:tr w:rsidR="00403C3F" w:rsidRPr="00CF76E2" w:rsidTr="00CF76E2">
        <w:tc>
          <w:tcPr>
            <w:tcW w:w="1360" w:type="dxa"/>
          </w:tcPr>
          <w:p w:rsidR="00403C3F" w:rsidRPr="00CF76E2" w:rsidRDefault="00403C3F" w:rsidP="00CF76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483" w:type="dxa"/>
          </w:tcPr>
          <w:p w:rsidR="00403C3F" w:rsidRPr="00CF76E2" w:rsidRDefault="00CF76E2" w:rsidP="007B56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03C3F"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данной группы наблюдается очень сильное снижение способности к самообслуживанию и передвижению, ведению домашнего хозяйства без посторонней помощи. Они нуждаются в помощи во многих видах деятельности повседневной жизни. Наблюдается снижение когнитивных функций в значительной степени без нарушения способности к передвижению. Степень зависимости человека от посторонней помощи приводит к выраженному ограничению одной из категорий жизнедеятельности либо их сочетанию. Часто нарушена способность ориентации во времени и в пространстве. Необходима значительная помощь в самообслуживании с использованием вспомогательных средств и (или) с помощью других лиц. Самостоятельно не могут приготовить пищу, вести домашнее хозяйство, стирать и развешивать белье. Мобильность ограничена комнатой (кроватью и </w:t>
            </w:r>
            <w:proofErr w:type="spellStart"/>
            <w:r w:rsidR="00403C3F"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околокроватным</w:t>
            </w:r>
            <w:proofErr w:type="spellEnd"/>
            <w:r w:rsidR="00403C3F"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пространством). Необходима помощь при переходе с кровати на стул. Пользуются инвалидной коляской, но нуждаются в помощи, чтобы сесть в коляску и/или передвигаться в ней по дому. Акт дефекации и мочеиспускание могут контролировать полностью или частично. Пользоваться туалетом могут с посторонней помощью либо самостоятельно использовать кресло-туалет около кровати или судно. Необходима значительная помощь при купании (умываются, причесываются, чистят зубы, бреются с посторонней помощью). Одеваются, обуваются только с посторонней помощью. Самостоятельно принимать медикаменты не в состоянии. Необходим контроль и подача лекарственных средств. При приеме пищи нуждаются в частичной помощи (подаче)</w:t>
            </w:r>
          </w:p>
        </w:tc>
      </w:tr>
      <w:tr w:rsidR="00403C3F" w:rsidRPr="00CF76E2" w:rsidTr="00CF76E2">
        <w:tc>
          <w:tcPr>
            <w:tcW w:w="1360" w:type="dxa"/>
          </w:tcPr>
          <w:p w:rsidR="00403C3F" w:rsidRPr="00CF76E2" w:rsidRDefault="00403C3F" w:rsidP="00CF76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3" w:type="dxa"/>
          </w:tcPr>
          <w:p w:rsidR="00403C3F" w:rsidRPr="00CF76E2" w:rsidRDefault="00CF76E2" w:rsidP="007B56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03C3F" w:rsidRPr="00CF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из данной группы наблюдается полная утрата способности к самообслуживанию и передвижению, и они полностью зависят от посторонней помощи. Часто имеются выраженные когнитивные расстройства. К данной группе также могут быть отнесены люди с сохраненными когнитивными функциями, но при этом нуждаются в постоянной посторонней помощи и уходе вследствие общего тяжелого физического состояния, обусловленного декомпенсацией одного или нескольких хронических заболеваний. Питание, умывание, купание, одевание осуществляются ухаживающим лицом или под его контролем. Не контролируют акты дефекации и мочеиспускания или в редких случаях контролируют их частично. Степень функциональности соответствует 1 группе инвалидности со стойким, значительно выраженным расстройством функций организма. Необходим постоянный уход, направленный на поддержание жизнедеятельности и профилактику осложнений имеющихся хронических заболеваний и маломобильного образа жизни</w:t>
            </w:r>
          </w:p>
        </w:tc>
      </w:tr>
    </w:tbl>
    <w:p w:rsidR="00305DF4" w:rsidRPr="006D40CC" w:rsidRDefault="00305DF4" w:rsidP="002F24C4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305DF4" w:rsidRPr="006D40CC" w:rsidSect="002F24C4">
      <w:headerReference w:type="default" r:id="rId9"/>
      <w:headerReference w:type="first" r:id="rId10"/>
      <w:pgSz w:w="11907" w:h="16840" w:code="9"/>
      <w:pgMar w:top="1134" w:right="567" w:bottom="1134" w:left="1418" w:header="567" w:footer="397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B3" w:rsidRDefault="004C7DB3" w:rsidP="00E85F6D">
      <w:pPr>
        <w:spacing w:after="0" w:line="240" w:lineRule="auto"/>
      </w:pPr>
      <w:r>
        <w:separator/>
      </w:r>
    </w:p>
  </w:endnote>
  <w:endnote w:type="continuationSeparator" w:id="0">
    <w:p w:rsidR="004C7DB3" w:rsidRDefault="004C7DB3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B3" w:rsidRDefault="004C7DB3" w:rsidP="00E85F6D">
      <w:pPr>
        <w:spacing w:after="0" w:line="240" w:lineRule="auto"/>
      </w:pPr>
      <w:r>
        <w:separator/>
      </w:r>
    </w:p>
  </w:footnote>
  <w:footnote w:type="continuationSeparator" w:id="0">
    <w:p w:rsidR="004C7DB3" w:rsidRDefault="004C7DB3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941696"/>
      <w:docPartObj>
        <w:docPartGallery w:val="Page Numbers (Top of Page)"/>
        <w:docPartUnique/>
      </w:docPartObj>
    </w:sdtPr>
    <w:sdtEndPr/>
    <w:sdtContent>
      <w:p w:rsidR="00054AE4" w:rsidRDefault="00054AE4" w:rsidP="006E3E2A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897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4C4" w:rsidRDefault="002F24C4" w:rsidP="002F24C4">
    <w:pPr>
      <w:pStyle w:val="a7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3D4B"/>
    <w:multiLevelType w:val="hybridMultilevel"/>
    <w:tmpl w:val="327C2562"/>
    <w:lvl w:ilvl="0" w:tplc="8FF08C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45B43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F2934"/>
    <w:multiLevelType w:val="hybridMultilevel"/>
    <w:tmpl w:val="BFF48C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5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C16C8"/>
    <w:multiLevelType w:val="hybridMultilevel"/>
    <w:tmpl w:val="636448CE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04CC2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C22A7"/>
    <w:multiLevelType w:val="hybridMultilevel"/>
    <w:tmpl w:val="6A12B99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33376"/>
    <w:multiLevelType w:val="hybridMultilevel"/>
    <w:tmpl w:val="06A8964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F0B35"/>
    <w:multiLevelType w:val="hybridMultilevel"/>
    <w:tmpl w:val="66FC36B8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71ACA"/>
    <w:multiLevelType w:val="hybridMultilevel"/>
    <w:tmpl w:val="F88C955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51C01"/>
    <w:multiLevelType w:val="hybridMultilevel"/>
    <w:tmpl w:val="EEFE343A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0"/>
  </w:num>
  <w:num w:numId="5">
    <w:abstractNumId w:val="11"/>
  </w:num>
  <w:num w:numId="6">
    <w:abstractNumId w:val="37"/>
  </w:num>
  <w:num w:numId="7">
    <w:abstractNumId w:val="18"/>
  </w:num>
  <w:num w:numId="8">
    <w:abstractNumId w:val="29"/>
  </w:num>
  <w:num w:numId="9">
    <w:abstractNumId w:val="33"/>
  </w:num>
  <w:num w:numId="10">
    <w:abstractNumId w:val="12"/>
  </w:num>
  <w:num w:numId="11">
    <w:abstractNumId w:val="30"/>
  </w:num>
  <w:num w:numId="12">
    <w:abstractNumId w:val="25"/>
  </w:num>
  <w:num w:numId="13">
    <w:abstractNumId w:val="41"/>
  </w:num>
  <w:num w:numId="14">
    <w:abstractNumId w:val="46"/>
  </w:num>
  <w:num w:numId="15">
    <w:abstractNumId w:val="39"/>
  </w:num>
  <w:num w:numId="16">
    <w:abstractNumId w:val="4"/>
  </w:num>
  <w:num w:numId="17">
    <w:abstractNumId w:val="31"/>
  </w:num>
  <w:num w:numId="18">
    <w:abstractNumId w:val="47"/>
  </w:num>
  <w:num w:numId="19">
    <w:abstractNumId w:val="6"/>
  </w:num>
  <w:num w:numId="20">
    <w:abstractNumId w:val="42"/>
  </w:num>
  <w:num w:numId="21">
    <w:abstractNumId w:val="34"/>
  </w:num>
  <w:num w:numId="22">
    <w:abstractNumId w:val="22"/>
  </w:num>
  <w:num w:numId="23">
    <w:abstractNumId w:val="3"/>
  </w:num>
  <w:num w:numId="24">
    <w:abstractNumId w:val="13"/>
  </w:num>
  <w:num w:numId="25">
    <w:abstractNumId w:val="2"/>
  </w:num>
  <w:num w:numId="26">
    <w:abstractNumId w:val="20"/>
  </w:num>
  <w:num w:numId="27">
    <w:abstractNumId w:val="15"/>
  </w:num>
  <w:num w:numId="28">
    <w:abstractNumId w:val="28"/>
  </w:num>
  <w:num w:numId="29">
    <w:abstractNumId w:val="21"/>
  </w:num>
  <w:num w:numId="30">
    <w:abstractNumId w:val="19"/>
  </w:num>
  <w:num w:numId="31">
    <w:abstractNumId w:val="36"/>
  </w:num>
  <w:num w:numId="32">
    <w:abstractNumId w:val="14"/>
  </w:num>
  <w:num w:numId="33">
    <w:abstractNumId w:val="17"/>
  </w:num>
  <w:num w:numId="34">
    <w:abstractNumId w:val="27"/>
  </w:num>
  <w:num w:numId="35">
    <w:abstractNumId w:val="26"/>
  </w:num>
  <w:num w:numId="36">
    <w:abstractNumId w:val="16"/>
  </w:num>
  <w:num w:numId="37">
    <w:abstractNumId w:val="9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"/>
  </w:num>
  <w:num w:numId="42">
    <w:abstractNumId w:val="32"/>
  </w:num>
  <w:num w:numId="43">
    <w:abstractNumId w:val="45"/>
  </w:num>
  <w:num w:numId="44">
    <w:abstractNumId w:val="44"/>
  </w:num>
  <w:num w:numId="45">
    <w:abstractNumId w:val="35"/>
  </w:num>
  <w:num w:numId="46">
    <w:abstractNumId w:val="23"/>
  </w:num>
  <w:num w:numId="47">
    <w:abstractNumId w:val="43"/>
  </w:num>
  <w:num w:numId="48">
    <w:abstractNumId w:val="2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16FF7"/>
    <w:rsid w:val="0002259F"/>
    <w:rsid w:val="0002396B"/>
    <w:rsid w:val="000271B0"/>
    <w:rsid w:val="0004061E"/>
    <w:rsid w:val="00041961"/>
    <w:rsid w:val="000431C6"/>
    <w:rsid w:val="000442FF"/>
    <w:rsid w:val="0004719F"/>
    <w:rsid w:val="00054AE4"/>
    <w:rsid w:val="0006521B"/>
    <w:rsid w:val="000669D8"/>
    <w:rsid w:val="0006710B"/>
    <w:rsid w:val="0007156F"/>
    <w:rsid w:val="00072B77"/>
    <w:rsid w:val="000743A5"/>
    <w:rsid w:val="000752DD"/>
    <w:rsid w:val="000803FE"/>
    <w:rsid w:val="00080589"/>
    <w:rsid w:val="00080FE3"/>
    <w:rsid w:val="000855A5"/>
    <w:rsid w:val="00086D90"/>
    <w:rsid w:val="0009359A"/>
    <w:rsid w:val="000941C5"/>
    <w:rsid w:val="00095581"/>
    <w:rsid w:val="000A37B6"/>
    <w:rsid w:val="000A3BB4"/>
    <w:rsid w:val="000A4326"/>
    <w:rsid w:val="000A4A41"/>
    <w:rsid w:val="000A5CF8"/>
    <w:rsid w:val="000B4998"/>
    <w:rsid w:val="000B5427"/>
    <w:rsid w:val="000B548A"/>
    <w:rsid w:val="000B6452"/>
    <w:rsid w:val="000C0874"/>
    <w:rsid w:val="000C43E7"/>
    <w:rsid w:val="000D3A71"/>
    <w:rsid w:val="000F3A4C"/>
    <w:rsid w:val="000F4A48"/>
    <w:rsid w:val="000F62D1"/>
    <w:rsid w:val="00102955"/>
    <w:rsid w:val="0010740A"/>
    <w:rsid w:val="001116A6"/>
    <w:rsid w:val="00115770"/>
    <w:rsid w:val="00123FA0"/>
    <w:rsid w:val="00124CAF"/>
    <w:rsid w:val="00130418"/>
    <w:rsid w:val="00132FCD"/>
    <w:rsid w:val="00134E7C"/>
    <w:rsid w:val="001406A3"/>
    <w:rsid w:val="00144B36"/>
    <w:rsid w:val="0015157B"/>
    <w:rsid w:val="00151A76"/>
    <w:rsid w:val="001530F8"/>
    <w:rsid w:val="001563B3"/>
    <w:rsid w:val="00157B2A"/>
    <w:rsid w:val="0016321B"/>
    <w:rsid w:val="00170FC0"/>
    <w:rsid w:val="001745A0"/>
    <w:rsid w:val="00182065"/>
    <w:rsid w:val="00183321"/>
    <w:rsid w:val="00183B60"/>
    <w:rsid w:val="001878ED"/>
    <w:rsid w:val="001902AC"/>
    <w:rsid w:val="00194EA7"/>
    <w:rsid w:val="001967C7"/>
    <w:rsid w:val="001A0156"/>
    <w:rsid w:val="001A52C4"/>
    <w:rsid w:val="001A7824"/>
    <w:rsid w:val="001B144D"/>
    <w:rsid w:val="001B22D7"/>
    <w:rsid w:val="001B4BAF"/>
    <w:rsid w:val="001C2EDD"/>
    <w:rsid w:val="001C58ED"/>
    <w:rsid w:val="001C7DDF"/>
    <w:rsid w:val="001D0282"/>
    <w:rsid w:val="001D1F87"/>
    <w:rsid w:val="001D2060"/>
    <w:rsid w:val="001D5F5B"/>
    <w:rsid w:val="001E1815"/>
    <w:rsid w:val="001E25C5"/>
    <w:rsid w:val="001E2E87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99C"/>
    <w:rsid w:val="00247B5B"/>
    <w:rsid w:val="00256AE7"/>
    <w:rsid w:val="00263BF6"/>
    <w:rsid w:val="002641EB"/>
    <w:rsid w:val="002644C2"/>
    <w:rsid w:val="00266A51"/>
    <w:rsid w:val="00267440"/>
    <w:rsid w:val="0027014F"/>
    <w:rsid w:val="00271799"/>
    <w:rsid w:val="0029190C"/>
    <w:rsid w:val="00296248"/>
    <w:rsid w:val="00296E77"/>
    <w:rsid w:val="002A24D4"/>
    <w:rsid w:val="002A295E"/>
    <w:rsid w:val="002A30A4"/>
    <w:rsid w:val="002A5D20"/>
    <w:rsid w:val="002B030C"/>
    <w:rsid w:val="002B1F98"/>
    <w:rsid w:val="002B6183"/>
    <w:rsid w:val="002C1D68"/>
    <w:rsid w:val="002C615C"/>
    <w:rsid w:val="002C750C"/>
    <w:rsid w:val="002D05F3"/>
    <w:rsid w:val="002D0698"/>
    <w:rsid w:val="002D356E"/>
    <w:rsid w:val="002E00CA"/>
    <w:rsid w:val="002E0DC2"/>
    <w:rsid w:val="002E25EC"/>
    <w:rsid w:val="002F08D9"/>
    <w:rsid w:val="002F11D0"/>
    <w:rsid w:val="002F126F"/>
    <w:rsid w:val="002F17F3"/>
    <w:rsid w:val="002F24C4"/>
    <w:rsid w:val="002F3FF9"/>
    <w:rsid w:val="00301439"/>
    <w:rsid w:val="003040E5"/>
    <w:rsid w:val="00305DF4"/>
    <w:rsid w:val="00306D30"/>
    <w:rsid w:val="00315E8F"/>
    <w:rsid w:val="003167B0"/>
    <w:rsid w:val="0031711E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244B"/>
    <w:rsid w:val="00366B6C"/>
    <w:rsid w:val="00367157"/>
    <w:rsid w:val="00367309"/>
    <w:rsid w:val="003711B8"/>
    <w:rsid w:val="00372A3D"/>
    <w:rsid w:val="00375B5B"/>
    <w:rsid w:val="00380E1A"/>
    <w:rsid w:val="00381174"/>
    <w:rsid w:val="00382A32"/>
    <w:rsid w:val="00385F3E"/>
    <w:rsid w:val="0038767F"/>
    <w:rsid w:val="00395D15"/>
    <w:rsid w:val="00397D5A"/>
    <w:rsid w:val="003B2908"/>
    <w:rsid w:val="003B319F"/>
    <w:rsid w:val="003B55CB"/>
    <w:rsid w:val="003C454D"/>
    <w:rsid w:val="003C5E34"/>
    <w:rsid w:val="003C6F07"/>
    <w:rsid w:val="003C7447"/>
    <w:rsid w:val="003D026B"/>
    <w:rsid w:val="003D058E"/>
    <w:rsid w:val="003D4442"/>
    <w:rsid w:val="003E0B1E"/>
    <w:rsid w:val="003E1A3F"/>
    <w:rsid w:val="003F05BE"/>
    <w:rsid w:val="003F160C"/>
    <w:rsid w:val="003F218D"/>
    <w:rsid w:val="003F2EA0"/>
    <w:rsid w:val="003F30E5"/>
    <w:rsid w:val="003F58FD"/>
    <w:rsid w:val="003F7563"/>
    <w:rsid w:val="003F7DE9"/>
    <w:rsid w:val="003F7FE5"/>
    <w:rsid w:val="00403C3F"/>
    <w:rsid w:val="0040417D"/>
    <w:rsid w:val="00411A91"/>
    <w:rsid w:val="00412972"/>
    <w:rsid w:val="00414246"/>
    <w:rsid w:val="00416812"/>
    <w:rsid w:val="00416990"/>
    <w:rsid w:val="00427282"/>
    <w:rsid w:val="0043131B"/>
    <w:rsid w:val="004326E3"/>
    <w:rsid w:val="0043497A"/>
    <w:rsid w:val="004368EC"/>
    <w:rsid w:val="004379A0"/>
    <w:rsid w:val="00437E67"/>
    <w:rsid w:val="004411A4"/>
    <w:rsid w:val="00445C6D"/>
    <w:rsid w:val="00446A9B"/>
    <w:rsid w:val="00446F35"/>
    <w:rsid w:val="0044745E"/>
    <w:rsid w:val="00450F4E"/>
    <w:rsid w:val="00454EBC"/>
    <w:rsid w:val="00456764"/>
    <w:rsid w:val="00456833"/>
    <w:rsid w:val="00457A46"/>
    <w:rsid w:val="00463676"/>
    <w:rsid w:val="00465616"/>
    <w:rsid w:val="00465F86"/>
    <w:rsid w:val="0046627B"/>
    <w:rsid w:val="00467B27"/>
    <w:rsid w:val="004703C2"/>
    <w:rsid w:val="00481D85"/>
    <w:rsid w:val="004875E7"/>
    <w:rsid w:val="00494C90"/>
    <w:rsid w:val="004960EC"/>
    <w:rsid w:val="004A3436"/>
    <w:rsid w:val="004A4D50"/>
    <w:rsid w:val="004A6728"/>
    <w:rsid w:val="004A6C22"/>
    <w:rsid w:val="004A7E56"/>
    <w:rsid w:val="004B4BC6"/>
    <w:rsid w:val="004C2E86"/>
    <w:rsid w:val="004C3645"/>
    <w:rsid w:val="004C3F13"/>
    <w:rsid w:val="004C5DED"/>
    <w:rsid w:val="004C7DB3"/>
    <w:rsid w:val="004D0103"/>
    <w:rsid w:val="004D0214"/>
    <w:rsid w:val="004D150A"/>
    <w:rsid w:val="004D1E41"/>
    <w:rsid w:val="004D52F9"/>
    <w:rsid w:val="004E293B"/>
    <w:rsid w:val="004E4C1E"/>
    <w:rsid w:val="004F69A2"/>
    <w:rsid w:val="004F7E56"/>
    <w:rsid w:val="005012D8"/>
    <w:rsid w:val="0050385C"/>
    <w:rsid w:val="0050450A"/>
    <w:rsid w:val="00504736"/>
    <w:rsid w:val="0050703D"/>
    <w:rsid w:val="00511148"/>
    <w:rsid w:val="00513E7C"/>
    <w:rsid w:val="00515E82"/>
    <w:rsid w:val="00515EB2"/>
    <w:rsid w:val="00527BC3"/>
    <w:rsid w:val="00530087"/>
    <w:rsid w:val="00531B35"/>
    <w:rsid w:val="0053356B"/>
    <w:rsid w:val="0054101B"/>
    <w:rsid w:val="00545E01"/>
    <w:rsid w:val="00552059"/>
    <w:rsid w:val="00552B84"/>
    <w:rsid w:val="005600C3"/>
    <w:rsid w:val="00560CC5"/>
    <w:rsid w:val="00561777"/>
    <w:rsid w:val="00563BCE"/>
    <w:rsid w:val="00565682"/>
    <w:rsid w:val="00567621"/>
    <w:rsid w:val="00571C4C"/>
    <w:rsid w:val="00574390"/>
    <w:rsid w:val="005749D0"/>
    <w:rsid w:val="005773FB"/>
    <w:rsid w:val="00580A7D"/>
    <w:rsid w:val="00587296"/>
    <w:rsid w:val="00593534"/>
    <w:rsid w:val="0059398E"/>
    <w:rsid w:val="005A42E4"/>
    <w:rsid w:val="005A4454"/>
    <w:rsid w:val="005A66B5"/>
    <w:rsid w:val="005B0A12"/>
    <w:rsid w:val="005B2F16"/>
    <w:rsid w:val="005B5113"/>
    <w:rsid w:val="005B7955"/>
    <w:rsid w:val="005C09E8"/>
    <w:rsid w:val="005C10E6"/>
    <w:rsid w:val="005C18D0"/>
    <w:rsid w:val="005C32A9"/>
    <w:rsid w:val="005C439D"/>
    <w:rsid w:val="005C4E9C"/>
    <w:rsid w:val="005C545B"/>
    <w:rsid w:val="005C6655"/>
    <w:rsid w:val="005D0903"/>
    <w:rsid w:val="005D0B37"/>
    <w:rsid w:val="005E0BC4"/>
    <w:rsid w:val="005E2B27"/>
    <w:rsid w:val="005E47A7"/>
    <w:rsid w:val="005E5216"/>
    <w:rsid w:val="005F0F90"/>
    <w:rsid w:val="00601673"/>
    <w:rsid w:val="00601BA0"/>
    <w:rsid w:val="006023B8"/>
    <w:rsid w:val="00604759"/>
    <w:rsid w:val="00604B50"/>
    <w:rsid w:val="00605138"/>
    <w:rsid w:val="00605E08"/>
    <w:rsid w:val="00612300"/>
    <w:rsid w:val="00612329"/>
    <w:rsid w:val="00613B4A"/>
    <w:rsid w:val="0061414D"/>
    <w:rsid w:val="00621C7F"/>
    <w:rsid w:val="00627F4D"/>
    <w:rsid w:val="006316CB"/>
    <w:rsid w:val="006334C0"/>
    <w:rsid w:val="00634D91"/>
    <w:rsid w:val="00635CC1"/>
    <w:rsid w:val="00637D49"/>
    <w:rsid w:val="00640F5E"/>
    <w:rsid w:val="00643A87"/>
    <w:rsid w:val="0064628A"/>
    <w:rsid w:val="00652669"/>
    <w:rsid w:val="00653C7A"/>
    <w:rsid w:val="006560A5"/>
    <w:rsid w:val="006577F7"/>
    <w:rsid w:val="00662016"/>
    <w:rsid w:val="006637A1"/>
    <w:rsid w:val="00675056"/>
    <w:rsid w:val="006761F3"/>
    <w:rsid w:val="00684478"/>
    <w:rsid w:val="00686609"/>
    <w:rsid w:val="00692FE7"/>
    <w:rsid w:val="00695447"/>
    <w:rsid w:val="00695AD0"/>
    <w:rsid w:val="00696666"/>
    <w:rsid w:val="006A2F7D"/>
    <w:rsid w:val="006A4B2E"/>
    <w:rsid w:val="006B0CE8"/>
    <w:rsid w:val="006B150F"/>
    <w:rsid w:val="006B325A"/>
    <w:rsid w:val="006B57D5"/>
    <w:rsid w:val="006C0DA1"/>
    <w:rsid w:val="006C1185"/>
    <w:rsid w:val="006C4B23"/>
    <w:rsid w:val="006C5545"/>
    <w:rsid w:val="006C7DD5"/>
    <w:rsid w:val="006D28A6"/>
    <w:rsid w:val="006D35D0"/>
    <w:rsid w:val="006D40CC"/>
    <w:rsid w:val="006D5883"/>
    <w:rsid w:val="006E0BC1"/>
    <w:rsid w:val="006E0D35"/>
    <w:rsid w:val="006E1A01"/>
    <w:rsid w:val="006E1AE3"/>
    <w:rsid w:val="006E2045"/>
    <w:rsid w:val="006E26CD"/>
    <w:rsid w:val="006E3E2A"/>
    <w:rsid w:val="006E4899"/>
    <w:rsid w:val="006E7728"/>
    <w:rsid w:val="006E7A97"/>
    <w:rsid w:val="006E7EA3"/>
    <w:rsid w:val="006F18BC"/>
    <w:rsid w:val="006F2D97"/>
    <w:rsid w:val="006F312E"/>
    <w:rsid w:val="006F4AFB"/>
    <w:rsid w:val="006F6118"/>
    <w:rsid w:val="006F637A"/>
    <w:rsid w:val="00711102"/>
    <w:rsid w:val="007115A2"/>
    <w:rsid w:val="007220A0"/>
    <w:rsid w:val="0072332C"/>
    <w:rsid w:val="00727673"/>
    <w:rsid w:val="007330A4"/>
    <w:rsid w:val="00736A18"/>
    <w:rsid w:val="007374F0"/>
    <w:rsid w:val="007379F1"/>
    <w:rsid w:val="00740BBB"/>
    <w:rsid w:val="00743357"/>
    <w:rsid w:val="00744ED2"/>
    <w:rsid w:val="00745C78"/>
    <w:rsid w:val="007505BA"/>
    <w:rsid w:val="0075101C"/>
    <w:rsid w:val="00752864"/>
    <w:rsid w:val="00762978"/>
    <w:rsid w:val="0076545B"/>
    <w:rsid w:val="007663B2"/>
    <w:rsid w:val="007748FD"/>
    <w:rsid w:val="00776BA5"/>
    <w:rsid w:val="0078089F"/>
    <w:rsid w:val="007907EF"/>
    <w:rsid w:val="007918DE"/>
    <w:rsid w:val="00791F2A"/>
    <w:rsid w:val="00794FA2"/>
    <w:rsid w:val="007B2812"/>
    <w:rsid w:val="007B56C3"/>
    <w:rsid w:val="007B66F9"/>
    <w:rsid w:val="007C1C74"/>
    <w:rsid w:val="007C489C"/>
    <w:rsid w:val="007C6116"/>
    <w:rsid w:val="007D28A9"/>
    <w:rsid w:val="007D3BD0"/>
    <w:rsid w:val="007D7802"/>
    <w:rsid w:val="007D7E43"/>
    <w:rsid w:val="007E16DA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281"/>
    <w:rsid w:val="00824E32"/>
    <w:rsid w:val="008277A8"/>
    <w:rsid w:val="00827AF5"/>
    <w:rsid w:val="00827C68"/>
    <w:rsid w:val="0083313E"/>
    <w:rsid w:val="00833939"/>
    <w:rsid w:val="00835504"/>
    <w:rsid w:val="008375AC"/>
    <w:rsid w:val="00843125"/>
    <w:rsid w:val="00851C14"/>
    <w:rsid w:val="00854A49"/>
    <w:rsid w:val="00854F34"/>
    <w:rsid w:val="00863AFD"/>
    <w:rsid w:val="008733F6"/>
    <w:rsid w:val="00876476"/>
    <w:rsid w:val="00876990"/>
    <w:rsid w:val="00884B49"/>
    <w:rsid w:val="008908E3"/>
    <w:rsid w:val="00892649"/>
    <w:rsid w:val="0089792B"/>
    <w:rsid w:val="008A339E"/>
    <w:rsid w:val="008A38F2"/>
    <w:rsid w:val="008B0C15"/>
    <w:rsid w:val="008B113C"/>
    <w:rsid w:val="008B2693"/>
    <w:rsid w:val="008B2699"/>
    <w:rsid w:val="008B4EB4"/>
    <w:rsid w:val="008B7D59"/>
    <w:rsid w:val="008C1256"/>
    <w:rsid w:val="008C3528"/>
    <w:rsid w:val="008E0054"/>
    <w:rsid w:val="008F06C6"/>
    <w:rsid w:val="008F4B0F"/>
    <w:rsid w:val="0090091D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4F50"/>
    <w:rsid w:val="00956191"/>
    <w:rsid w:val="00957BBA"/>
    <w:rsid w:val="00962627"/>
    <w:rsid w:val="00962D50"/>
    <w:rsid w:val="009632B7"/>
    <w:rsid w:val="00964A7C"/>
    <w:rsid w:val="0096546B"/>
    <w:rsid w:val="009670C3"/>
    <w:rsid w:val="009704FF"/>
    <w:rsid w:val="009716E2"/>
    <w:rsid w:val="00975EF0"/>
    <w:rsid w:val="0097696B"/>
    <w:rsid w:val="00987E11"/>
    <w:rsid w:val="0099175C"/>
    <w:rsid w:val="00991D75"/>
    <w:rsid w:val="00997ABD"/>
    <w:rsid w:val="009A44BC"/>
    <w:rsid w:val="009A5086"/>
    <w:rsid w:val="009B1E50"/>
    <w:rsid w:val="009B4C7A"/>
    <w:rsid w:val="009B54A0"/>
    <w:rsid w:val="009C03F9"/>
    <w:rsid w:val="009C71C0"/>
    <w:rsid w:val="009D14CD"/>
    <w:rsid w:val="009D1C28"/>
    <w:rsid w:val="009D6B0C"/>
    <w:rsid w:val="009E1C45"/>
    <w:rsid w:val="009E3F7D"/>
    <w:rsid w:val="009E643A"/>
    <w:rsid w:val="009E6980"/>
    <w:rsid w:val="009F0E27"/>
    <w:rsid w:val="009F352B"/>
    <w:rsid w:val="009F461B"/>
    <w:rsid w:val="009F5ED0"/>
    <w:rsid w:val="00A0442D"/>
    <w:rsid w:val="00A13255"/>
    <w:rsid w:val="00A142DC"/>
    <w:rsid w:val="00A148DB"/>
    <w:rsid w:val="00A17793"/>
    <w:rsid w:val="00A21809"/>
    <w:rsid w:val="00A21C2B"/>
    <w:rsid w:val="00A34AA8"/>
    <w:rsid w:val="00A350A6"/>
    <w:rsid w:val="00A36926"/>
    <w:rsid w:val="00A36DA8"/>
    <w:rsid w:val="00A37723"/>
    <w:rsid w:val="00A37FA7"/>
    <w:rsid w:val="00A42806"/>
    <w:rsid w:val="00A431CB"/>
    <w:rsid w:val="00A43551"/>
    <w:rsid w:val="00A46DD8"/>
    <w:rsid w:val="00A47EBB"/>
    <w:rsid w:val="00A50F90"/>
    <w:rsid w:val="00A522DF"/>
    <w:rsid w:val="00A5411C"/>
    <w:rsid w:val="00A562EA"/>
    <w:rsid w:val="00A56799"/>
    <w:rsid w:val="00A618E7"/>
    <w:rsid w:val="00A640D1"/>
    <w:rsid w:val="00A738C4"/>
    <w:rsid w:val="00A74CC7"/>
    <w:rsid w:val="00A7576E"/>
    <w:rsid w:val="00A75BEC"/>
    <w:rsid w:val="00A835C8"/>
    <w:rsid w:val="00A87410"/>
    <w:rsid w:val="00A909C7"/>
    <w:rsid w:val="00A91E69"/>
    <w:rsid w:val="00A953EB"/>
    <w:rsid w:val="00A961B2"/>
    <w:rsid w:val="00A9663C"/>
    <w:rsid w:val="00AA0F21"/>
    <w:rsid w:val="00AA1AFC"/>
    <w:rsid w:val="00AB02B9"/>
    <w:rsid w:val="00AB156D"/>
    <w:rsid w:val="00AB2B5C"/>
    <w:rsid w:val="00AB398F"/>
    <w:rsid w:val="00AB57C2"/>
    <w:rsid w:val="00AB6801"/>
    <w:rsid w:val="00AB7E68"/>
    <w:rsid w:val="00AC12F3"/>
    <w:rsid w:val="00AC2EA8"/>
    <w:rsid w:val="00AC45D5"/>
    <w:rsid w:val="00AC6718"/>
    <w:rsid w:val="00AD32B6"/>
    <w:rsid w:val="00AD3997"/>
    <w:rsid w:val="00AD48E1"/>
    <w:rsid w:val="00AE07D0"/>
    <w:rsid w:val="00AE15F8"/>
    <w:rsid w:val="00AE63F6"/>
    <w:rsid w:val="00AE6AB8"/>
    <w:rsid w:val="00AE74B2"/>
    <w:rsid w:val="00B01CE1"/>
    <w:rsid w:val="00B0386B"/>
    <w:rsid w:val="00B0681E"/>
    <w:rsid w:val="00B07339"/>
    <w:rsid w:val="00B14234"/>
    <w:rsid w:val="00B16DF1"/>
    <w:rsid w:val="00B178A3"/>
    <w:rsid w:val="00B17F2D"/>
    <w:rsid w:val="00B217E7"/>
    <w:rsid w:val="00B22187"/>
    <w:rsid w:val="00B228F8"/>
    <w:rsid w:val="00B24307"/>
    <w:rsid w:val="00B31A2F"/>
    <w:rsid w:val="00B34BD4"/>
    <w:rsid w:val="00B36B09"/>
    <w:rsid w:val="00B41059"/>
    <w:rsid w:val="00B416E1"/>
    <w:rsid w:val="00B52A06"/>
    <w:rsid w:val="00B57DB2"/>
    <w:rsid w:val="00B62A04"/>
    <w:rsid w:val="00B6357B"/>
    <w:rsid w:val="00B66144"/>
    <w:rsid w:val="00B665BE"/>
    <w:rsid w:val="00B67A52"/>
    <w:rsid w:val="00B67FBB"/>
    <w:rsid w:val="00B713AD"/>
    <w:rsid w:val="00B7274E"/>
    <w:rsid w:val="00B72B4A"/>
    <w:rsid w:val="00B7343C"/>
    <w:rsid w:val="00B7404B"/>
    <w:rsid w:val="00B74D63"/>
    <w:rsid w:val="00B751C5"/>
    <w:rsid w:val="00B752D3"/>
    <w:rsid w:val="00B83B44"/>
    <w:rsid w:val="00B84758"/>
    <w:rsid w:val="00B84B4E"/>
    <w:rsid w:val="00B84DAE"/>
    <w:rsid w:val="00B92543"/>
    <w:rsid w:val="00B934BE"/>
    <w:rsid w:val="00B97142"/>
    <w:rsid w:val="00BA3108"/>
    <w:rsid w:val="00BA3AE5"/>
    <w:rsid w:val="00BA4D5B"/>
    <w:rsid w:val="00BA6A78"/>
    <w:rsid w:val="00BB485F"/>
    <w:rsid w:val="00BB639F"/>
    <w:rsid w:val="00BC1BD0"/>
    <w:rsid w:val="00BC3E9E"/>
    <w:rsid w:val="00BC6722"/>
    <w:rsid w:val="00BD645F"/>
    <w:rsid w:val="00BD7E39"/>
    <w:rsid w:val="00BE14E0"/>
    <w:rsid w:val="00BE45AA"/>
    <w:rsid w:val="00BE6246"/>
    <w:rsid w:val="00BE6DEA"/>
    <w:rsid w:val="00BF1CF5"/>
    <w:rsid w:val="00BF609A"/>
    <w:rsid w:val="00C02093"/>
    <w:rsid w:val="00C055DD"/>
    <w:rsid w:val="00C10FFE"/>
    <w:rsid w:val="00C110A1"/>
    <w:rsid w:val="00C152B2"/>
    <w:rsid w:val="00C17402"/>
    <w:rsid w:val="00C17F46"/>
    <w:rsid w:val="00C2155B"/>
    <w:rsid w:val="00C232E0"/>
    <w:rsid w:val="00C2454D"/>
    <w:rsid w:val="00C47A01"/>
    <w:rsid w:val="00C52718"/>
    <w:rsid w:val="00C56FFD"/>
    <w:rsid w:val="00C61D6E"/>
    <w:rsid w:val="00C624AE"/>
    <w:rsid w:val="00C63AEB"/>
    <w:rsid w:val="00C65512"/>
    <w:rsid w:val="00C72000"/>
    <w:rsid w:val="00C7239A"/>
    <w:rsid w:val="00C749DC"/>
    <w:rsid w:val="00C75242"/>
    <w:rsid w:val="00C75D4E"/>
    <w:rsid w:val="00C76169"/>
    <w:rsid w:val="00C776E4"/>
    <w:rsid w:val="00C77BFC"/>
    <w:rsid w:val="00C9042A"/>
    <w:rsid w:val="00C912DE"/>
    <w:rsid w:val="00C97E79"/>
    <w:rsid w:val="00CA1CAB"/>
    <w:rsid w:val="00CA2AB0"/>
    <w:rsid w:val="00CA65A6"/>
    <w:rsid w:val="00CA6A52"/>
    <w:rsid w:val="00CB044F"/>
    <w:rsid w:val="00CB2843"/>
    <w:rsid w:val="00CB2B51"/>
    <w:rsid w:val="00CB422C"/>
    <w:rsid w:val="00CB7C1E"/>
    <w:rsid w:val="00CC0892"/>
    <w:rsid w:val="00CC1BD8"/>
    <w:rsid w:val="00CC534D"/>
    <w:rsid w:val="00CE6E30"/>
    <w:rsid w:val="00CF2023"/>
    <w:rsid w:val="00CF4539"/>
    <w:rsid w:val="00CF48D7"/>
    <w:rsid w:val="00CF76E2"/>
    <w:rsid w:val="00D002DB"/>
    <w:rsid w:val="00D00C22"/>
    <w:rsid w:val="00D02706"/>
    <w:rsid w:val="00D02BB8"/>
    <w:rsid w:val="00D10255"/>
    <w:rsid w:val="00D1293A"/>
    <w:rsid w:val="00D20E38"/>
    <w:rsid w:val="00D22E62"/>
    <w:rsid w:val="00D257B2"/>
    <w:rsid w:val="00D36E1D"/>
    <w:rsid w:val="00D37BB9"/>
    <w:rsid w:val="00D41119"/>
    <w:rsid w:val="00D439BC"/>
    <w:rsid w:val="00D45AB9"/>
    <w:rsid w:val="00D5022F"/>
    <w:rsid w:val="00D50414"/>
    <w:rsid w:val="00D5211D"/>
    <w:rsid w:val="00D52BA4"/>
    <w:rsid w:val="00D55B38"/>
    <w:rsid w:val="00D565EF"/>
    <w:rsid w:val="00D578A5"/>
    <w:rsid w:val="00D61F5F"/>
    <w:rsid w:val="00D64534"/>
    <w:rsid w:val="00D65B95"/>
    <w:rsid w:val="00D66165"/>
    <w:rsid w:val="00D67A0A"/>
    <w:rsid w:val="00D72767"/>
    <w:rsid w:val="00D74186"/>
    <w:rsid w:val="00D75EC5"/>
    <w:rsid w:val="00D842CB"/>
    <w:rsid w:val="00D84488"/>
    <w:rsid w:val="00D86808"/>
    <w:rsid w:val="00D90495"/>
    <w:rsid w:val="00D9209A"/>
    <w:rsid w:val="00D96B89"/>
    <w:rsid w:val="00DA4587"/>
    <w:rsid w:val="00DA5A9E"/>
    <w:rsid w:val="00DB170F"/>
    <w:rsid w:val="00DB6AB3"/>
    <w:rsid w:val="00DC0469"/>
    <w:rsid w:val="00DC1DDE"/>
    <w:rsid w:val="00DC5084"/>
    <w:rsid w:val="00DC6843"/>
    <w:rsid w:val="00DD0559"/>
    <w:rsid w:val="00DD0DAC"/>
    <w:rsid w:val="00DD3D77"/>
    <w:rsid w:val="00DD6651"/>
    <w:rsid w:val="00DD7823"/>
    <w:rsid w:val="00DE4BC3"/>
    <w:rsid w:val="00DE5A91"/>
    <w:rsid w:val="00DE79FC"/>
    <w:rsid w:val="00DF188C"/>
    <w:rsid w:val="00DF1CD1"/>
    <w:rsid w:val="00DF342D"/>
    <w:rsid w:val="00DF714D"/>
    <w:rsid w:val="00DF7E1D"/>
    <w:rsid w:val="00E008DA"/>
    <w:rsid w:val="00E074BC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1A7"/>
    <w:rsid w:val="00E44EE6"/>
    <w:rsid w:val="00E54D83"/>
    <w:rsid w:val="00E552AD"/>
    <w:rsid w:val="00E558B3"/>
    <w:rsid w:val="00E60162"/>
    <w:rsid w:val="00E67959"/>
    <w:rsid w:val="00E82706"/>
    <w:rsid w:val="00E83094"/>
    <w:rsid w:val="00E831E2"/>
    <w:rsid w:val="00E84999"/>
    <w:rsid w:val="00E84F0C"/>
    <w:rsid w:val="00E85F6D"/>
    <w:rsid w:val="00EB1089"/>
    <w:rsid w:val="00EB2085"/>
    <w:rsid w:val="00EB447A"/>
    <w:rsid w:val="00ED4783"/>
    <w:rsid w:val="00ED640F"/>
    <w:rsid w:val="00ED6B7B"/>
    <w:rsid w:val="00EF44E8"/>
    <w:rsid w:val="00EF4F2D"/>
    <w:rsid w:val="00F05F73"/>
    <w:rsid w:val="00F064EC"/>
    <w:rsid w:val="00F1368E"/>
    <w:rsid w:val="00F15C94"/>
    <w:rsid w:val="00F15EBD"/>
    <w:rsid w:val="00F169F5"/>
    <w:rsid w:val="00F20E7A"/>
    <w:rsid w:val="00F25951"/>
    <w:rsid w:val="00F26303"/>
    <w:rsid w:val="00F26CB7"/>
    <w:rsid w:val="00F273FE"/>
    <w:rsid w:val="00F27BD1"/>
    <w:rsid w:val="00F3101F"/>
    <w:rsid w:val="00F422E5"/>
    <w:rsid w:val="00F43837"/>
    <w:rsid w:val="00F52C7F"/>
    <w:rsid w:val="00F54E30"/>
    <w:rsid w:val="00F568E6"/>
    <w:rsid w:val="00F60ABB"/>
    <w:rsid w:val="00F61897"/>
    <w:rsid w:val="00F65D74"/>
    <w:rsid w:val="00F74BBE"/>
    <w:rsid w:val="00F74E91"/>
    <w:rsid w:val="00F77841"/>
    <w:rsid w:val="00F80D7B"/>
    <w:rsid w:val="00F813CE"/>
    <w:rsid w:val="00F82B7C"/>
    <w:rsid w:val="00F90E51"/>
    <w:rsid w:val="00F921E7"/>
    <w:rsid w:val="00F931E6"/>
    <w:rsid w:val="00F93B25"/>
    <w:rsid w:val="00F9504C"/>
    <w:rsid w:val="00F954E8"/>
    <w:rsid w:val="00F95EBC"/>
    <w:rsid w:val="00FA2C4B"/>
    <w:rsid w:val="00FA58C9"/>
    <w:rsid w:val="00FB1B73"/>
    <w:rsid w:val="00FB2ABC"/>
    <w:rsid w:val="00FD2685"/>
    <w:rsid w:val="00FD30D9"/>
    <w:rsid w:val="00FD4738"/>
    <w:rsid w:val="00FD4EEC"/>
    <w:rsid w:val="00FD692D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9B4F-4ABF-4029-A90B-0511A604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Скрипкина Наталья Степановна</cp:lastModifiedBy>
  <cp:revision>11</cp:revision>
  <cp:lastPrinted>2021-04-27T08:54:00Z</cp:lastPrinted>
  <dcterms:created xsi:type="dcterms:W3CDTF">2021-04-14T10:01:00Z</dcterms:created>
  <dcterms:modified xsi:type="dcterms:W3CDTF">2021-04-27T08:55:00Z</dcterms:modified>
</cp:coreProperties>
</file>